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9F" w:rsidRDefault="00FB6B9F" w:rsidP="0049562B">
      <w:pPr>
        <w:pStyle w:val="NormalWeb"/>
        <w:rPr>
          <w:rFonts w:ascii="Arial" w:hAnsi="Arial" w:cs="Arial"/>
          <w:color w:val="212121"/>
        </w:rPr>
      </w:pPr>
    </w:p>
    <w:p w:rsidR="00FB6B9F" w:rsidRDefault="00FB6B9F" w:rsidP="00C427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7A5">
        <w:rPr>
          <w:rFonts w:ascii="Times New Roman" w:hAnsi="Times New Roman" w:cs="Times New Roman"/>
          <w:b/>
          <w:bCs/>
          <w:sz w:val="28"/>
          <w:szCs w:val="28"/>
        </w:rPr>
        <w:t>Изменения в правилах использования материнского капитала</w:t>
      </w:r>
    </w:p>
    <w:p w:rsidR="00FB6B9F" w:rsidRDefault="00FB6B9F" w:rsidP="00C427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B9F" w:rsidRPr="00C427A5" w:rsidRDefault="00FB6B9F" w:rsidP="00C427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0;width:240pt;height:134.25pt;z-index:251658240">
            <v:imagedata r:id="rId4" r:href="rId5"/>
            <w10:wrap type="square"/>
          </v:shape>
        </w:pict>
      </w:r>
    </w:p>
    <w:p w:rsidR="00FB6B9F" w:rsidRPr="00C427A5" w:rsidRDefault="00FB6B9F" w:rsidP="00C427A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Клиентская служба (на правах отдела) в Муслюмовском районе РТ</w:t>
      </w:r>
      <w:r w:rsidRPr="00C427A5">
        <w:rPr>
          <w:rFonts w:ascii="Times New Roman" w:hAnsi="Times New Roman" w:cs="Times New Roman"/>
          <w:color w:val="000000"/>
          <w:sz w:val="28"/>
          <w:szCs w:val="28"/>
        </w:rPr>
        <w:t xml:space="preserve"> сообщает, что вступившие в силу с 11 апреля 2021 года изменения в правила использования средств материнского (семейного) капитала (Приказ Минтруда № 93 от 26.02.2021 г.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C427A5">
        <w:rPr>
          <w:rFonts w:ascii="Times New Roman" w:hAnsi="Times New Roman" w:cs="Times New Roman"/>
          <w:color w:val="000000"/>
          <w:sz w:val="28"/>
          <w:szCs w:val="28"/>
        </w:rPr>
        <w:t xml:space="preserve">) касаются только тех случаев, когда владелица сертификата направила средства (часть средств) МСК на формирование своей будущей накопительной пенсии, и в последующем отозвала их для других целей. </w:t>
      </w:r>
    </w:p>
    <w:p w:rsidR="00FB6B9F" w:rsidRPr="00C427A5" w:rsidRDefault="00FB6B9F" w:rsidP="00C427A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27A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скорректированному порядку отзыва средств, если владелица сертификата изменила предыдущее решение о направлении средств МСК на формирование своей накопительной пенсии, то ей необходимо подать заявление в Пенсионный фонд и в течение 6 месяцев перенаправить эти средства на улучшение жилищных условий, образование детей или социальную адаптацию детей-инвалидов. </w:t>
      </w:r>
    </w:p>
    <w:p w:rsidR="00FB6B9F" w:rsidRPr="00C427A5" w:rsidRDefault="00FB6B9F" w:rsidP="00C427A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27A5">
        <w:rPr>
          <w:rFonts w:ascii="Times New Roman" w:hAnsi="Times New Roman" w:cs="Times New Roman"/>
          <w:color w:val="000000"/>
          <w:sz w:val="28"/>
          <w:szCs w:val="28"/>
        </w:rPr>
        <w:t xml:space="preserve">Если в указанный период времени семья не выбрала ни один из вариантов, то законом предусмотрено продление срока. Причем срок можно продлить один раз, написав соответствующее заявление. Если решение так и не будет принято, то по истечению 3 месяцев с установленного срока ПФР переведет средства пенсионных накоплений в тот же НПФ или УК, в котором они формировались ранее. </w:t>
      </w:r>
    </w:p>
    <w:p w:rsidR="00FB6B9F" w:rsidRPr="0049562B" w:rsidRDefault="00FB6B9F" w:rsidP="0049562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49562B">
        <w:rPr>
          <w:color w:val="212121"/>
          <w:sz w:val="28"/>
          <w:szCs w:val="28"/>
        </w:rPr>
        <w:t>Обратиться с заявлением на распоряжение средствами материнского капитала можно в электронном виде через сайт ПФР или Портал госуслуг.</w:t>
      </w:r>
    </w:p>
    <w:p w:rsidR="00FB6B9F" w:rsidRPr="0049562B" w:rsidRDefault="00FB6B9F" w:rsidP="0049562B">
      <w:pPr>
        <w:pStyle w:val="NormalWeb"/>
        <w:jc w:val="both"/>
        <w:rPr>
          <w:sz w:val="28"/>
          <w:szCs w:val="28"/>
        </w:rPr>
      </w:pPr>
      <w:r w:rsidRPr="0049562B">
        <w:rPr>
          <w:color w:val="212121"/>
          <w:sz w:val="28"/>
          <w:szCs w:val="28"/>
        </w:rPr>
        <w:t> </w:t>
      </w:r>
      <w:r w:rsidRPr="0049562B">
        <w:rPr>
          <w:rStyle w:val="Emphasis"/>
          <w:color w:val="212121"/>
          <w:sz w:val="28"/>
          <w:szCs w:val="28"/>
        </w:rPr>
        <w:t> *Приказ Министерства труда и социальной защиты Российской Федерации от 26 февраля 2021 года № 93н «О внесении изменений в некоторые приказы Министерства труда и социальной защиты Российской Федерации по вопросам распоряжения средствами (частью средств) материнского (семейного) капитала».</w:t>
      </w:r>
    </w:p>
    <w:sectPr w:rsidR="00FB6B9F" w:rsidRPr="0049562B" w:rsidSect="0049562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62B"/>
    <w:rsid w:val="001565E2"/>
    <w:rsid w:val="00480D57"/>
    <w:rsid w:val="0049562B"/>
    <w:rsid w:val="005B4446"/>
    <w:rsid w:val="00C427A5"/>
    <w:rsid w:val="00C72B06"/>
    <w:rsid w:val="00EB51D6"/>
    <w:rsid w:val="00FB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4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562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4956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9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97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.ytimg.com/vi/wUzO_CGqJ1I/maxresdefaul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247</Words>
  <Characters>1410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4</cp:revision>
  <dcterms:created xsi:type="dcterms:W3CDTF">2021-04-20T09:51:00Z</dcterms:created>
  <dcterms:modified xsi:type="dcterms:W3CDTF">2021-04-22T20:47:00Z</dcterms:modified>
</cp:coreProperties>
</file>